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00" w:lineRule="auto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Unità di Competenza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00" w:lineRule="auto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Disciplina: Italiano</w:t>
      </w:r>
      <w:r w:rsidDel="00000000" w:rsidR="00000000" w:rsidRPr="00000000">
        <w:rPr>
          <w:rtl w:val="0"/>
        </w:rPr>
      </w:r>
    </w:p>
    <w:tbl>
      <w:tblPr>
        <w:tblStyle w:val="Table1"/>
        <w:tblW w:w="9778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4889"/>
        <w:gridCol w:w="4889"/>
        <w:tblGridChange w:id="0">
          <w:tblGrid>
            <w:gridCol w:w="4889"/>
            <w:gridCol w:w="4889"/>
          </w:tblGrid>
        </w:tblGridChange>
      </w:tblGrid>
      <w:tr>
        <w:tc>
          <w:tcPr/>
          <w:p w:rsidR="00000000" w:rsidDel="00000000" w:rsidP="00000000" w:rsidRDefault="00000000" w:rsidRPr="00000000" w14:paraId="0000000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Competenza Chiave (2006/962/CE)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8"/>
                <w:szCs w:val="28"/>
                <w:rtl w:val="0"/>
              </w:rPr>
              <w:t xml:space="preserve">Comunicazione nella madrelingua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0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Competenze chiave di cittadinanza da promuovere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6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720" w:hanging="360"/>
              <w:jc w:val="both"/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  <w:rtl w:val="0"/>
              </w:rPr>
              <w:t xml:space="preserve">Imparare a imparare</w:t>
            </w:r>
          </w:p>
          <w:p w:rsidR="00000000" w:rsidDel="00000000" w:rsidP="00000000" w:rsidRDefault="00000000" w:rsidRPr="00000000" w14:paraId="00000007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720" w:hanging="360"/>
              <w:jc w:val="both"/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  <w:rtl w:val="0"/>
              </w:rPr>
              <w:t xml:space="preserve">Competenze sociali e civiche</w:t>
            </w:r>
          </w:p>
          <w:p w:rsidR="00000000" w:rsidDel="00000000" w:rsidP="00000000" w:rsidRDefault="00000000" w:rsidRPr="00000000" w14:paraId="00000008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720" w:hanging="360"/>
              <w:jc w:val="both"/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  <w:rtl w:val="0"/>
              </w:rPr>
              <w:t xml:space="preserve">Spirito di iniziativa e imprenditorialità</w:t>
            </w:r>
          </w:p>
          <w:p w:rsidR="00000000" w:rsidDel="00000000" w:rsidP="00000000" w:rsidRDefault="00000000" w:rsidRPr="00000000" w14:paraId="00000009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720" w:hanging="360"/>
              <w:jc w:val="both"/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  <w:rtl w:val="0"/>
              </w:rPr>
              <w:t xml:space="preserve">Consapevolezza ed espressione culturale</w:t>
            </w:r>
          </w:p>
          <w:p w:rsidR="00000000" w:rsidDel="00000000" w:rsidP="00000000" w:rsidRDefault="00000000" w:rsidRPr="00000000" w14:paraId="0000000A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0" w:line="240" w:lineRule="auto"/>
              <w:ind w:left="720" w:hanging="360"/>
              <w:jc w:val="both"/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  <w:rtl w:val="0"/>
              </w:rPr>
              <w:t xml:space="preserve">Competenze digitali</w:t>
            </w:r>
          </w:p>
        </w:tc>
      </w:tr>
      <w:tr>
        <w:tc>
          <w:tcPr/>
          <w:p w:rsidR="00000000" w:rsidDel="00000000" w:rsidP="00000000" w:rsidRDefault="00000000" w:rsidRPr="00000000" w14:paraId="0000000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Profilo delle competenze al termine del primo ciclo di istruzione</w:t>
            </w:r>
          </w:p>
          <w:p w:rsidR="00000000" w:rsidDel="00000000" w:rsidP="00000000" w:rsidRDefault="00000000" w:rsidRPr="00000000" w14:paraId="0000000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84"/>
              <w:jc w:val="both"/>
              <w:rPr>
                <w:rFonts w:ascii="Helvetica Neue" w:cs="Helvetica Neue" w:eastAsia="Helvetica Neue" w:hAnsi="Helvetica Neue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84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L’allievo interagisce in modo efficace in diverse situazioni comunicative.</w:t>
            </w:r>
          </w:p>
          <w:p w:rsidR="00000000" w:rsidDel="00000000" w:rsidP="00000000" w:rsidRDefault="00000000" w:rsidRPr="00000000" w14:paraId="0000001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Usa la comunicazione orale per collaborare con gli altri.</w:t>
            </w:r>
          </w:p>
          <w:p w:rsidR="00000000" w:rsidDel="00000000" w:rsidP="00000000" w:rsidRDefault="00000000" w:rsidRPr="00000000" w14:paraId="0000001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Ascolta e comprende testi di vario tipo.</w:t>
            </w:r>
          </w:p>
          <w:p w:rsidR="00000000" w:rsidDel="00000000" w:rsidP="00000000" w:rsidRDefault="00000000" w:rsidRPr="00000000" w14:paraId="0000001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Espone oralmente all’insegnante e ai compagni argomenti di studio e di ricerca, anche avvalendosi di supporti specifici.</w:t>
            </w:r>
          </w:p>
          <w:p w:rsidR="00000000" w:rsidDel="00000000" w:rsidP="00000000" w:rsidRDefault="00000000" w:rsidRPr="00000000" w14:paraId="0000001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Legge testi letterari di vario tipo e comincia a costruirne un’interpretazione.</w:t>
            </w:r>
          </w:p>
          <w:p w:rsidR="00000000" w:rsidDel="00000000" w:rsidP="00000000" w:rsidRDefault="00000000" w:rsidRPr="00000000" w14:paraId="0000001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Ricerca, raccoglie e rielabora dati, informazioni e concetti.</w:t>
            </w:r>
          </w:p>
          <w:p w:rsidR="00000000" w:rsidDel="00000000" w:rsidP="00000000" w:rsidRDefault="00000000" w:rsidRPr="00000000" w14:paraId="0000001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Scrive correttamente testi di tipo diverso.</w:t>
            </w:r>
          </w:p>
          <w:p w:rsidR="00000000" w:rsidDel="00000000" w:rsidP="00000000" w:rsidRDefault="00000000" w:rsidRPr="00000000" w14:paraId="0000001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Produce testi multimediali.</w:t>
            </w:r>
          </w:p>
          <w:p w:rsidR="00000000" w:rsidDel="00000000" w:rsidP="00000000" w:rsidRDefault="00000000" w:rsidRPr="00000000" w14:paraId="0000001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2"/>
          </w:tcPr>
          <w:p w:rsidR="00000000" w:rsidDel="00000000" w:rsidP="00000000" w:rsidRDefault="00000000" w:rsidRPr="00000000" w14:paraId="0000001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32"/>
                <w:szCs w:val="32"/>
                <w:rtl w:val="0"/>
              </w:rPr>
              <w:t xml:space="preserve">Traguardi per lo Sviluppo delle Competenze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1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Disciplinari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pos="990"/>
              </w:tabs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pos="990"/>
              </w:tabs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Formativi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2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6"/>
                <w:szCs w:val="16"/>
                <w:rtl w:val="0"/>
              </w:rPr>
              <w:t xml:space="preserve">(I traguardi disciplinari sono riconducibili al Livello A2 del Quadro Comune Europeo di Riferimento per le lingue del Consiglio D’Europa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.)</w:t>
            </w:r>
          </w:p>
          <w:p w:rsidR="00000000" w:rsidDel="00000000" w:rsidP="00000000" w:rsidRDefault="00000000" w:rsidRPr="00000000" w14:paraId="0000002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3">
            <w:pPr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Ascolto e parlato</w:t>
            </w:r>
          </w:p>
          <w:p w:rsidR="00000000" w:rsidDel="00000000" w:rsidP="00000000" w:rsidRDefault="00000000" w:rsidRPr="00000000" w14:paraId="00000024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1.L’alunno ascolta e comprende</w:t>
            </w:r>
          </w:p>
          <w:p w:rsidR="00000000" w:rsidDel="00000000" w:rsidP="00000000" w:rsidRDefault="00000000" w:rsidRPr="00000000" w14:paraId="00000025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2. Interviene in una conversazione con pertinenza e coerenza</w:t>
            </w:r>
          </w:p>
          <w:p w:rsidR="00000000" w:rsidDel="00000000" w:rsidP="00000000" w:rsidRDefault="00000000" w:rsidRPr="00000000" w14:paraId="00000026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3.Racconta esperienze e argomenti in modo chiaro e esauriente.</w:t>
            </w:r>
          </w:p>
          <w:p w:rsidR="00000000" w:rsidDel="00000000" w:rsidP="00000000" w:rsidRDefault="00000000" w:rsidRPr="00000000" w14:paraId="00000027">
            <w:pPr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Lettura</w:t>
            </w:r>
          </w:p>
          <w:p w:rsidR="00000000" w:rsidDel="00000000" w:rsidP="00000000" w:rsidRDefault="00000000" w:rsidRPr="00000000" w14:paraId="00000028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1.Legge ad alta voce in modo espressivo</w:t>
            </w:r>
          </w:p>
          <w:p w:rsidR="00000000" w:rsidDel="00000000" w:rsidP="00000000" w:rsidRDefault="00000000" w:rsidRPr="00000000" w14:paraId="00000029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2.Legge in modalità silenziosa utilizzando tecniche di supporto alla comprensione.</w:t>
            </w:r>
          </w:p>
          <w:p w:rsidR="00000000" w:rsidDel="00000000" w:rsidP="00000000" w:rsidRDefault="00000000" w:rsidRPr="00000000" w14:paraId="0000002A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3.Ricava informazioni per documentarsi</w:t>
            </w:r>
          </w:p>
          <w:p w:rsidR="00000000" w:rsidDel="00000000" w:rsidP="00000000" w:rsidRDefault="00000000" w:rsidRPr="00000000" w14:paraId="0000002B">
            <w:pPr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Scrittura</w:t>
            </w:r>
          </w:p>
          <w:p w:rsidR="00000000" w:rsidDel="00000000" w:rsidP="00000000" w:rsidRDefault="00000000" w:rsidRPr="00000000" w14:paraId="0000002C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1.Pianifica il testo </w:t>
            </w:r>
          </w:p>
          <w:p w:rsidR="00000000" w:rsidDel="00000000" w:rsidP="00000000" w:rsidRDefault="00000000" w:rsidRPr="00000000" w14:paraId="0000002D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2. Scrive testi corretti, coerenti e coesi.</w:t>
            </w:r>
          </w:p>
          <w:p w:rsidR="00000000" w:rsidDel="00000000" w:rsidP="00000000" w:rsidRDefault="00000000" w:rsidRPr="00000000" w14:paraId="0000002E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3. Utilizza la scrittura per argomentare, esprimere e narrare, sintetizzare.</w:t>
            </w:r>
          </w:p>
          <w:p w:rsidR="00000000" w:rsidDel="00000000" w:rsidP="00000000" w:rsidRDefault="00000000" w:rsidRPr="00000000" w14:paraId="0000002F">
            <w:pPr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Lessico</w:t>
            </w:r>
          </w:p>
          <w:p w:rsidR="00000000" w:rsidDel="00000000" w:rsidP="00000000" w:rsidRDefault="00000000" w:rsidRPr="00000000" w14:paraId="00000030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1.Conosce un numero di parole adeguato alla sua età e le usa in maniera consapevole.</w:t>
            </w:r>
          </w:p>
          <w:p w:rsidR="00000000" w:rsidDel="00000000" w:rsidP="00000000" w:rsidRDefault="00000000" w:rsidRPr="00000000" w14:paraId="00000031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2.Comprende e comincia a usare alcuni termini specialistici.</w:t>
            </w:r>
          </w:p>
          <w:p w:rsidR="00000000" w:rsidDel="00000000" w:rsidP="00000000" w:rsidRDefault="00000000" w:rsidRPr="00000000" w14:paraId="00000032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3.Utilizza dizionari di vario tipo.</w:t>
            </w:r>
          </w:p>
          <w:p w:rsidR="00000000" w:rsidDel="00000000" w:rsidP="00000000" w:rsidRDefault="00000000" w:rsidRPr="00000000" w14:paraId="00000033">
            <w:pPr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Grammatica</w:t>
            </w:r>
          </w:p>
          <w:p w:rsidR="00000000" w:rsidDel="00000000" w:rsidP="00000000" w:rsidRDefault="00000000" w:rsidRPr="00000000" w14:paraId="00000034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1.Conosce le funzioni della lingua italiana e le utilizza correttamente.</w:t>
            </w:r>
          </w:p>
          <w:p w:rsidR="00000000" w:rsidDel="00000000" w:rsidP="00000000" w:rsidRDefault="00000000" w:rsidRPr="00000000" w14:paraId="0000003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72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pos="990"/>
              </w:tabs>
              <w:spacing w:line="240" w:lineRule="auto"/>
              <w:ind w:left="72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pos="990"/>
              </w:tabs>
              <w:spacing w:line="240" w:lineRule="auto"/>
              <w:ind w:left="72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A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pos="990"/>
              </w:tabs>
              <w:spacing w:after="0" w:before="0" w:line="240" w:lineRule="auto"/>
              <w:ind w:left="720" w:hanging="360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Comunicazione efficace.</w:t>
            </w:r>
          </w:p>
          <w:p w:rsidR="00000000" w:rsidDel="00000000" w:rsidP="00000000" w:rsidRDefault="00000000" w:rsidRPr="00000000" w14:paraId="0000003B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pos="990"/>
              </w:tabs>
              <w:spacing w:after="0" w:before="0" w:line="240" w:lineRule="auto"/>
              <w:ind w:left="720" w:hanging="360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Gestione e utilizzo delle risorse intellettuali</w:t>
            </w:r>
          </w:p>
          <w:p w:rsidR="00000000" w:rsidDel="00000000" w:rsidP="00000000" w:rsidRDefault="00000000" w:rsidRPr="00000000" w14:paraId="0000003C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pos="990"/>
              </w:tabs>
              <w:spacing w:after="0" w:before="0" w:line="240" w:lineRule="auto"/>
              <w:ind w:left="720" w:hanging="360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Gestione del sé</w:t>
            </w:r>
          </w:p>
          <w:p w:rsidR="00000000" w:rsidDel="00000000" w:rsidP="00000000" w:rsidRDefault="00000000" w:rsidRPr="00000000" w14:paraId="0000003D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pos="990"/>
              </w:tabs>
              <w:spacing w:before="0" w:line="240" w:lineRule="auto"/>
              <w:ind w:left="720" w:hanging="360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Gestione dei rapporti</w:t>
            </w:r>
          </w:p>
        </w:tc>
      </w:tr>
    </w:tbl>
    <w:p w:rsidR="00000000" w:rsidDel="00000000" w:rsidP="00000000" w:rsidRDefault="00000000" w:rsidRPr="00000000" w14:paraId="0000003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0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660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2445"/>
        <w:gridCol w:w="3135"/>
        <w:gridCol w:w="4080"/>
        <w:tblGridChange w:id="0">
          <w:tblGrid>
            <w:gridCol w:w="2445"/>
            <w:gridCol w:w="3135"/>
            <w:gridCol w:w="4080"/>
          </w:tblGrid>
        </w:tblGridChange>
      </w:tblGrid>
      <w:tr>
        <w:trPr>
          <w:trHeight w:val="280" w:hRule="atLeast"/>
        </w:trPr>
        <w:tc>
          <w:tcPr>
            <w:gridSpan w:val="3"/>
          </w:tcPr>
          <w:p w:rsidR="00000000" w:rsidDel="00000000" w:rsidP="00000000" w:rsidRDefault="00000000" w:rsidRPr="00000000" w14:paraId="0000003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Classe prima</w:t>
            </w:r>
          </w:p>
          <w:p w:rsidR="00000000" w:rsidDel="00000000" w:rsidP="00000000" w:rsidRDefault="00000000" w:rsidRPr="00000000" w14:paraId="0000004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1">
            <w:pPr>
              <w:widowControl w:val="0"/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00" w:hRule="atLeast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top"/>
          </w:tcPr>
          <w:p w:rsidR="00000000" w:rsidDel="00000000" w:rsidP="00000000" w:rsidRDefault="00000000" w:rsidRPr="00000000" w14:paraId="00000044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Obiettivi di apprendimento</w:t>
            </w:r>
          </w:p>
          <w:p w:rsidR="00000000" w:rsidDel="00000000" w:rsidP="00000000" w:rsidRDefault="00000000" w:rsidRPr="00000000" w14:paraId="00000045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Con riferimento agli obiettivi di apprendimento dei curricoli di Istituto organizzati in nuclei tematici e definiti in relazione all’intero triennio della scuola secondaria di primo grado ( Articolo 1, comma 4, DPR 20 marzo 2009, n.89)</w:t>
            </w:r>
          </w:p>
        </w:tc>
      </w:tr>
      <w:tr>
        <w:tc>
          <w:tcPr/>
          <w:p w:rsidR="00000000" w:rsidDel="00000000" w:rsidP="00000000" w:rsidRDefault="00000000" w:rsidRPr="00000000" w14:paraId="0000004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Conoscenze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Abilità</w:t>
            </w:r>
          </w:p>
          <w:p w:rsidR="00000000" w:rsidDel="00000000" w:rsidP="00000000" w:rsidRDefault="00000000" w:rsidRPr="00000000" w14:paraId="0000004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in riferimento ai traguardi per lo sviluppo delle competenze elencati.</w:t>
            </w:r>
          </w:p>
        </w:tc>
        <w:tc>
          <w:tcPr/>
          <w:p w:rsidR="00000000" w:rsidDel="00000000" w:rsidP="00000000" w:rsidRDefault="00000000" w:rsidRPr="00000000" w14:paraId="0000004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Competenze chiave di cittadinanza</w:t>
            </w:r>
          </w:p>
          <w:p w:rsidR="00000000" w:rsidDel="00000000" w:rsidP="00000000" w:rsidRDefault="00000000" w:rsidRPr="00000000" w14:paraId="0000004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4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Ascolto</w:t>
            </w:r>
          </w:p>
          <w:p w:rsidR="00000000" w:rsidDel="00000000" w:rsidP="00000000" w:rsidRDefault="00000000" w:rsidRPr="00000000" w14:paraId="0000004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Ascolta e osserva: consegne,  esperienze e testi</w:t>
            </w:r>
          </w:p>
          <w:p w:rsidR="00000000" w:rsidDel="00000000" w:rsidP="00000000" w:rsidRDefault="00000000" w:rsidRPr="00000000" w14:paraId="0000005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Parlato: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riferisce bisogni, esperienze, testi, confronti. Usa correttamente le strutture della lingua italiana.</w:t>
            </w:r>
          </w:p>
          <w:p w:rsidR="00000000" w:rsidDel="00000000" w:rsidP="00000000" w:rsidRDefault="00000000" w:rsidRPr="00000000" w14:paraId="0000005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Lettura: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legge e comprende testi  narrativi di diverso tipo (per esempio testi legati al periodo storico affrontato,  testi di genere fiabesco e favolistico, testi  mitologici); semplici testi descrittivi; testi regolativi; testi poetici. </w:t>
            </w:r>
          </w:p>
          <w:p w:rsidR="00000000" w:rsidDel="00000000" w:rsidP="00000000" w:rsidRDefault="00000000" w:rsidRPr="00000000" w14:paraId="0000005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Scrittura</w:t>
            </w:r>
          </w:p>
          <w:p w:rsidR="00000000" w:rsidDel="00000000" w:rsidP="00000000" w:rsidRDefault="00000000" w:rsidRPr="00000000" w14:paraId="0000005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Scrive testi descrittivi, regolativi,   espressivi, narrativi.</w:t>
            </w:r>
          </w:p>
          <w:p w:rsidR="00000000" w:rsidDel="00000000" w:rsidP="00000000" w:rsidRDefault="00000000" w:rsidRPr="00000000" w14:paraId="0000005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Produce sintesi e mappe dei testi letti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.</w:t>
            </w:r>
          </w:p>
          <w:p w:rsidR="00000000" w:rsidDel="00000000" w:rsidP="00000000" w:rsidRDefault="00000000" w:rsidRPr="00000000" w14:paraId="0000005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Applica le regole principali della morfologia.</w:t>
            </w:r>
          </w:p>
          <w:p w:rsidR="00000000" w:rsidDel="00000000" w:rsidP="00000000" w:rsidRDefault="00000000" w:rsidRPr="00000000" w14:paraId="0000005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Ascolto: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L’alunno ascolta alcuni tipi di testo  e comprende testi di vario tipo.</w:t>
            </w:r>
          </w:p>
          <w:p w:rsidR="00000000" w:rsidDel="00000000" w:rsidP="00000000" w:rsidRDefault="00000000" w:rsidRPr="00000000" w14:paraId="0000005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Parlato :</w:t>
            </w:r>
          </w:p>
          <w:p w:rsidR="00000000" w:rsidDel="00000000" w:rsidP="00000000" w:rsidRDefault="00000000" w:rsidRPr="00000000" w14:paraId="0000006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L’alunno interagisce in modo adeguato in alcune situazioni comunicative, rispettando le idee altrui. Usa la comunicazione orale per interagire con gli altri. </w:t>
            </w:r>
          </w:p>
          <w:p w:rsidR="00000000" w:rsidDel="00000000" w:rsidP="00000000" w:rsidRDefault="00000000" w:rsidRPr="00000000" w14:paraId="0000006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Lettura:</w:t>
            </w:r>
          </w:p>
          <w:p w:rsidR="00000000" w:rsidDel="00000000" w:rsidP="00000000" w:rsidRDefault="00000000" w:rsidRPr="00000000" w14:paraId="0000006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L’alunno legge alcuni tipi di testo per ricercare e raccogliere informazioni e concetti.</w:t>
            </w:r>
          </w:p>
          <w:p w:rsidR="00000000" w:rsidDel="00000000" w:rsidP="00000000" w:rsidRDefault="00000000" w:rsidRPr="00000000" w14:paraId="0000006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Scrittura:</w:t>
            </w:r>
          </w:p>
          <w:p w:rsidR="00000000" w:rsidDel="00000000" w:rsidP="00000000" w:rsidRDefault="00000000" w:rsidRPr="00000000" w14:paraId="0000006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L’alunno scrive alcuni tipi di testo, corretti e attinenti alle richiesta. </w:t>
            </w:r>
          </w:p>
          <w:p w:rsidR="00000000" w:rsidDel="00000000" w:rsidP="00000000" w:rsidRDefault="00000000" w:rsidRPr="00000000" w14:paraId="0000006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Produce semplici testi in formato digitale.  </w:t>
            </w:r>
          </w:p>
          <w:p w:rsidR="00000000" w:rsidDel="00000000" w:rsidP="00000000" w:rsidRDefault="00000000" w:rsidRPr="00000000" w14:paraId="0000006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09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Comunicazione nella madrelingua</w:t>
            </w:r>
          </w:p>
          <w:p w:rsidR="00000000" w:rsidDel="00000000" w:rsidP="00000000" w:rsidRDefault="00000000" w:rsidRPr="00000000" w14:paraId="00000080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20" w:hanging="36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Padroneggiare gli strumenti espressivi e argomentativi indispensabili per gestire l’interazione comunicativa verbale in vari contesti.</w:t>
            </w:r>
          </w:p>
          <w:p w:rsidR="00000000" w:rsidDel="00000000" w:rsidP="00000000" w:rsidRDefault="00000000" w:rsidRPr="00000000" w14:paraId="00000081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20" w:hanging="36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Leggere, comprendere ed interpretare testi scritti di vario tipo</w:t>
            </w:r>
          </w:p>
          <w:p w:rsidR="00000000" w:rsidDel="00000000" w:rsidP="00000000" w:rsidRDefault="00000000" w:rsidRPr="00000000" w14:paraId="00000082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20" w:hanging="36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Produrre testi di vario tipo in relazione ai differenti scopi comunicativi.</w:t>
            </w:r>
          </w:p>
          <w:p w:rsidR="00000000" w:rsidDel="00000000" w:rsidP="00000000" w:rsidRDefault="00000000" w:rsidRPr="00000000" w14:paraId="00000083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20" w:hanging="36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Riflettere sulle regole della grammatica italiana.</w:t>
            </w:r>
          </w:p>
          <w:p w:rsidR="00000000" w:rsidDel="00000000" w:rsidP="00000000" w:rsidRDefault="00000000" w:rsidRPr="00000000" w14:paraId="0000008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   </w:t>
            </w:r>
          </w:p>
          <w:p w:rsidR="00000000" w:rsidDel="00000000" w:rsidP="00000000" w:rsidRDefault="00000000" w:rsidRPr="00000000" w14:paraId="0000008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Competenza digitale</w:t>
            </w:r>
          </w:p>
          <w:p w:rsidR="00000000" w:rsidDel="00000000" w:rsidP="00000000" w:rsidRDefault="00000000" w:rsidRPr="00000000" w14:paraId="00000086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20" w:hanging="36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Utilizzare e produrre testi multimediali. </w:t>
            </w:r>
          </w:p>
          <w:p w:rsidR="00000000" w:rsidDel="00000000" w:rsidP="00000000" w:rsidRDefault="00000000" w:rsidRPr="00000000" w14:paraId="00000087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20" w:hanging="36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Utilizzare reti e strumenti informatici nelle attività di studio, ricerca e approfondimento. </w:t>
            </w:r>
          </w:p>
          <w:p w:rsidR="00000000" w:rsidDel="00000000" w:rsidP="00000000" w:rsidRDefault="00000000" w:rsidRPr="00000000" w14:paraId="0000008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Imparare a imparare</w:t>
            </w:r>
          </w:p>
          <w:p w:rsidR="00000000" w:rsidDel="00000000" w:rsidP="00000000" w:rsidRDefault="00000000" w:rsidRPr="00000000" w14:paraId="00000089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20" w:hanging="36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Individuare collegamenti e relazioni.</w:t>
            </w:r>
          </w:p>
          <w:p w:rsidR="00000000" w:rsidDel="00000000" w:rsidP="00000000" w:rsidRDefault="00000000" w:rsidRPr="00000000" w14:paraId="0000008A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20" w:hanging="36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Organizzare il proprio apprendimento, individuando, scegliendo e utilizzando varie fonti e varie modalità di informazione, anche in funzione dei tempi disponibili, dei metodi di studio e degli obiettivi da raggiungere.</w:t>
            </w:r>
          </w:p>
          <w:p w:rsidR="00000000" w:rsidDel="00000000" w:rsidP="00000000" w:rsidRDefault="00000000" w:rsidRPr="00000000" w14:paraId="0000008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Competenze sociali e civiche</w:t>
            </w:r>
          </w:p>
          <w:p w:rsidR="00000000" w:rsidDel="00000000" w:rsidP="00000000" w:rsidRDefault="00000000" w:rsidRPr="00000000" w14:paraId="0000008D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20" w:hanging="36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Tramite letture e elaborazioni personali, saper collocare l’esperienza personale in un sistema fondato sul reciproco riconoscimento dei diritti garantiti dalla Costituzione a tutela della persona, della collettività,  dell’ ambiente.</w:t>
            </w:r>
          </w:p>
          <w:p w:rsidR="00000000" w:rsidDel="00000000" w:rsidP="00000000" w:rsidRDefault="00000000" w:rsidRPr="00000000" w14:paraId="0000008E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20" w:hanging="36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Collaborare e partecipare.</w:t>
            </w:r>
          </w:p>
          <w:p w:rsidR="00000000" w:rsidDel="00000000" w:rsidP="00000000" w:rsidRDefault="00000000" w:rsidRPr="00000000" w14:paraId="0000008F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20" w:hanging="36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Agire in modo autonomo e responsabile.</w:t>
            </w:r>
          </w:p>
          <w:p w:rsidR="00000000" w:rsidDel="00000000" w:rsidP="00000000" w:rsidRDefault="00000000" w:rsidRPr="00000000" w14:paraId="00000090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20" w:hanging="36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Rispettare le regole della comunicazione virtuale</w:t>
            </w:r>
          </w:p>
          <w:p w:rsidR="00000000" w:rsidDel="00000000" w:rsidP="00000000" w:rsidRDefault="00000000" w:rsidRPr="00000000" w14:paraId="0000009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Spirito di iniziativa e intraprendenza</w:t>
            </w:r>
          </w:p>
          <w:p w:rsidR="00000000" w:rsidDel="00000000" w:rsidP="00000000" w:rsidRDefault="00000000" w:rsidRPr="00000000" w14:paraId="00000092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20" w:hanging="36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Progettare e risolvere i problemi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.</w:t>
            </w:r>
          </w:p>
          <w:p w:rsidR="00000000" w:rsidDel="00000000" w:rsidP="00000000" w:rsidRDefault="00000000" w:rsidRPr="00000000" w14:paraId="0000009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9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00" w:lineRule="auto"/>
        <w:jc w:val="both"/>
        <w:rPr>
          <w:rFonts w:ascii="Times New Roman" w:cs="Times New Roman" w:eastAsia="Times New Roman" w:hAnsi="Times New Roman"/>
          <w:b w:val="1"/>
          <w:sz w:val="18"/>
          <w:szCs w:val="1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18"/>
          <w:szCs w:val="18"/>
          <w:rtl w:val="0"/>
        </w:rPr>
        <w:t xml:space="preserve">  </w:t>
      </w:r>
    </w:p>
    <w:p w:rsidR="00000000" w:rsidDel="00000000" w:rsidP="00000000" w:rsidRDefault="00000000" w:rsidRPr="00000000" w14:paraId="0000009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00" w:lineRule="auto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Metodologie, verifiche, abilità essenziali</w:t>
      </w:r>
    </w:p>
    <w:tbl>
      <w:tblPr>
        <w:tblStyle w:val="Table3"/>
        <w:tblW w:w="9749.999999999998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249.9999999999995"/>
        <w:gridCol w:w="3249.9999999999995"/>
        <w:gridCol w:w="3249.9999999999995"/>
        <w:tblGridChange w:id="0">
          <w:tblGrid>
            <w:gridCol w:w="3249.9999999999995"/>
            <w:gridCol w:w="3249.9999999999995"/>
            <w:gridCol w:w="3249.9999999999995"/>
          </w:tblGrid>
        </w:tblGridChange>
      </w:tblGrid>
      <w:tr>
        <w:tc>
          <w:tcPr/>
          <w:p w:rsidR="00000000" w:rsidDel="00000000" w:rsidP="00000000" w:rsidRDefault="00000000" w:rsidRPr="00000000" w14:paraId="00000098">
            <w:pPr>
              <w:spacing w:after="200" w:lineRule="auto"/>
              <w:ind w:left="0" w:firstLine="0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Metodi/Modalità di intervento</w:t>
            </w:r>
          </w:p>
          <w:p w:rsidR="00000000" w:rsidDel="00000000" w:rsidP="00000000" w:rsidRDefault="00000000" w:rsidRPr="00000000" w14:paraId="00000099">
            <w:pPr>
              <w:spacing w:after="200" w:lineRule="auto"/>
              <w:ind w:firstLine="720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A">
            <w:pPr>
              <w:spacing w:after="200" w:lineRule="auto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Modalità di verifica</w:t>
            </w:r>
          </w:p>
          <w:p w:rsidR="00000000" w:rsidDel="00000000" w:rsidP="00000000" w:rsidRDefault="00000000" w:rsidRPr="00000000" w14:paraId="0000009B">
            <w:pPr>
              <w:spacing w:after="200" w:lineRule="auto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C">
            <w:pPr>
              <w:spacing w:after="200" w:lineRule="auto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Abilità essenziali</w:t>
            </w:r>
          </w:p>
        </w:tc>
      </w:tr>
      <w:tr>
        <w:tc>
          <w:tcPr/>
          <w:p w:rsidR="00000000" w:rsidDel="00000000" w:rsidP="00000000" w:rsidRDefault="00000000" w:rsidRPr="00000000" w14:paraId="0000009D">
            <w:pPr>
              <w:spacing w:after="20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Didattica inclusiva</w:t>
            </w:r>
          </w:p>
          <w:p w:rsidR="00000000" w:rsidDel="00000000" w:rsidP="00000000" w:rsidRDefault="00000000" w:rsidRPr="00000000" w14:paraId="0000009E">
            <w:pPr>
              <w:spacing w:after="200" w:line="276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Didattica inclusiva a distanza, videolezioni, condivisione di materiale online (mediante cloud, email classe virtuale, siti didattici), restituzione degli elaborati accompagnata da giudizio motivato</w:t>
            </w:r>
          </w:p>
          <w:p w:rsidR="00000000" w:rsidDel="00000000" w:rsidP="00000000" w:rsidRDefault="00000000" w:rsidRPr="00000000" w14:paraId="0000009F">
            <w:pPr>
              <w:spacing w:after="20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0">
            <w:pPr>
              <w:spacing w:after="20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Prove soggettive</w:t>
            </w:r>
          </w:p>
          <w:p w:rsidR="00000000" w:rsidDel="00000000" w:rsidP="00000000" w:rsidRDefault="00000000" w:rsidRPr="00000000" w14:paraId="000000A1">
            <w:pPr>
              <w:spacing w:after="20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Prove oggettive</w:t>
            </w:r>
          </w:p>
          <w:p w:rsidR="00000000" w:rsidDel="00000000" w:rsidP="00000000" w:rsidRDefault="00000000" w:rsidRPr="00000000" w14:paraId="000000A2">
            <w:pPr>
              <w:spacing w:after="20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Colloquio individuale</w:t>
            </w:r>
          </w:p>
          <w:p w:rsidR="00000000" w:rsidDel="00000000" w:rsidP="00000000" w:rsidRDefault="00000000" w:rsidRPr="00000000" w14:paraId="000000A3">
            <w:pPr>
              <w:spacing w:after="20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Conversazione guidata</w:t>
            </w:r>
          </w:p>
          <w:p w:rsidR="00000000" w:rsidDel="00000000" w:rsidP="00000000" w:rsidRDefault="00000000" w:rsidRPr="00000000" w14:paraId="000000A4">
            <w:pPr>
              <w:spacing w:after="20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Correzione comune</w:t>
            </w:r>
          </w:p>
          <w:p w:rsidR="00000000" w:rsidDel="00000000" w:rsidP="00000000" w:rsidRDefault="00000000" w:rsidRPr="00000000" w14:paraId="000000A5">
            <w:pPr>
              <w:spacing w:after="20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Interrogazioni</w:t>
            </w:r>
          </w:p>
          <w:p w:rsidR="00000000" w:rsidDel="00000000" w:rsidP="00000000" w:rsidRDefault="00000000" w:rsidRPr="00000000" w14:paraId="000000A6">
            <w:pPr>
              <w:spacing w:after="20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Interventi spontanei</w:t>
            </w:r>
          </w:p>
          <w:p w:rsidR="00000000" w:rsidDel="00000000" w:rsidP="00000000" w:rsidRDefault="00000000" w:rsidRPr="00000000" w14:paraId="000000A7">
            <w:pPr>
              <w:spacing w:after="20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Osservazioni sistematiche </w:t>
            </w:r>
          </w:p>
          <w:p w:rsidR="00000000" w:rsidDel="00000000" w:rsidP="00000000" w:rsidRDefault="00000000" w:rsidRPr="00000000" w14:paraId="000000A8">
            <w:pPr>
              <w:spacing w:after="20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Prove pratiche</w:t>
            </w:r>
          </w:p>
          <w:p w:rsidR="00000000" w:rsidDel="00000000" w:rsidP="00000000" w:rsidRDefault="00000000" w:rsidRPr="00000000" w14:paraId="000000A9">
            <w:pPr>
              <w:spacing w:after="20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Esercitazioni sulla corretta applicazione di regole e tecniche operative.</w:t>
            </w:r>
          </w:p>
        </w:tc>
        <w:tc>
          <w:tcPr/>
          <w:p w:rsidR="00000000" w:rsidDel="00000000" w:rsidP="00000000" w:rsidRDefault="00000000" w:rsidRPr="00000000" w14:paraId="000000AA">
            <w:pPr>
              <w:spacing w:after="20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L’alunno </w:t>
            </w:r>
          </w:p>
          <w:p w:rsidR="00000000" w:rsidDel="00000000" w:rsidP="00000000" w:rsidRDefault="00000000" w:rsidRPr="00000000" w14:paraId="000000AB">
            <w:pPr>
              <w:spacing w:after="20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legge ad alta voce e a prima vista un testo con sufficiente intonazione;</w:t>
            </w:r>
          </w:p>
          <w:p w:rsidR="00000000" w:rsidDel="00000000" w:rsidP="00000000" w:rsidRDefault="00000000" w:rsidRPr="00000000" w14:paraId="000000AC">
            <w:pPr>
              <w:spacing w:after="20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comprende le informazioni essenziali di un testo;</w:t>
            </w:r>
          </w:p>
          <w:p w:rsidR="00000000" w:rsidDel="00000000" w:rsidP="00000000" w:rsidRDefault="00000000" w:rsidRPr="00000000" w14:paraId="000000AD">
            <w:pPr>
              <w:spacing w:after="20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legge silenziosamente applicando semplici tecniche di supporto alla comprensione;</w:t>
            </w:r>
          </w:p>
          <w:p w:rsidR="00000000" w:rsidDel="00000000" w:rsidP="00000000" w:rsidRDefault="00000000" w:rsidRPr="00000000" w14:paraId="000000AE">
            <w:pPr>
              <w:spacing w:after="20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ascolta un semplice testo individuandone la tipologia testuale;</w:t>
            </w:r>
          </w:p>
          <w:p w:rsidR="00000000" w:rsidDel="00000000" w:rsidP="00000000" w:rsidRDefault="00000000" w:rsidRPr="00000000" w14:paraId="000000AF">
            <w:pPr>
              <w:spacing w:after="20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riferisce un testo letto individuandone le principali coordinate spazio-temporali e le informazioni essenziali;</w:t>
            </w:r>
          </w:p>
          <w:p w:rsidR="00000000" w:rsidDel="00000000" w:rsidP="00000000" w:rsidRDefault="00000000" w:rsidRPr="00000000" w14:paraId="000000B0">
            <w:pPr>
              <w:spacing w:after="20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scrive un semplice testo narrativo o descrittivo dotato di coerenza;</w:t>
            </w:r>
          </w:p>
          <w:p w:rsidR="00000000" w:rsidDel="00000000" w:rsidP="00000000" w:rsidRDefault="00000000" w:rsidRPr="00000000" w14:paraId="000000B1">
            <w:pPr>
              <w:spacing w:after="20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comprende e usa in modo appropriato il vocabolario di base;</w:t>
            </w:r>
          </w:p>
          <w:p w:rsidR="00000000" w:rsidDel="00000000" w:rsidP="00000000" w:rsidRDefault="00000000" w:rsidRPr="00000000" w14:paraId="000000B2">
            <w:pPr>
              <w:spacing w:after="200" w:line="276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riconosce gli elementi basilari dell’analisi morfologica all’interno di un testo.</w:t>
            </w:r>
          </w:p>
          <w:p w:rsidR="00000000" w:rsidDel="00000000" w:rsidP="00000000" w:rsidRDefault="00000000" w:rsidRPr="00000000" w14:paraId="000000B3">
            <w:pPr>
              <w:spacing w:after="20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B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0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sectPr>
      <w:pgSz w:h="16838" w:w="11906"/>
      <w:pgMar w:bottom="1134" w:top="1417" w:left="1134" w:right="1134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  <w:font w:name="Times New Roman"/>
  <w:font w:name="Helvetica Neue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it-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HelveticaNeue-regular.ttf"/><Relationship Id="rId2" Type="http://schemas.openxmlformats.org/officeDocument/2006/relationships/font" Target="fonts/HelveticaNeue-bold.ttf"/><Relationship Id="rId3" Type="http://schemas.openxmlformats.org/officeDocument/2006/relationships/font" Target="fonts/HelveticaNeue-italic.ttf"/><Relationship Id="rId4" Type="http://schemas.openxmlformats.org/officeDocument/2006/relationships/font" Target="fonts/HelveticaNeue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